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4C" w:rsidRDefault="0070184C" w:rsidP="0070184C">
      <w:pPr>
        <w:pStyle w:val="a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990600" cy="1162050"/>
            <wp:effectExtent l="0" t="0" r="0" b="0"/>
            <wp:docPr id="1" name="Рисунок 1" descr="https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84C" w:rsidRDefault="0070184C" w:rsidP="0070184C">
      <w:pPr>
        <w:pStyle w:val="a4"/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ПРЕЗИДЕНТ РОССИЙСКОЙ ФЕДЕРАЦИИ</w:t>
      </w:r>
    </w:p>
    <w:p w:rsidR="0070184C" w:rsidRDefault="0070184C" w:rsidP="0070184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70184C" w:rsidRDefault="0070184C" w:rsidP="0070184C">
      <w:pPr>
        <w:pStyle w:val="a4"/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bookmarkStart w:id="0" w:name="h56"/>
      <w:bookmarkEnd w:id="0"/>
      <w:r>
        <w:rPr>
          <w:rFonts w:ascii="Arial" w:hAnsi="Arial" w:cs="Arial"/>
          <w:b/>
          <w:bCs/>
          <w:sz w:val="36"/>
          <w:szCs w:val="36"/>
        </w:rPr>
        <w:t>УКАЗ</w:t>
      </w:r>
      <w:r>
        <w:rPr>
          <w:rFonts w:ascii="Arial" w:hAnsi="Arial" w:cs="Arial"/>
          <w:b/>
          <w:bCs/>
          <w:sz w:val="36"/>
          <w:szCs w:val="36"/>
        </w:rPr>
        <w:br/>
        <w:t>от 19 мая 2008 г. N 815</w:t>
      </w:r>
    </w:p>
    <w:p w:rsidR="0070184C" w:rsidRDefault="0070184C" w:rsidP="0070184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70184C" w:rsidRDefault="0070184C" w:rsidP="0070184C">
      <w:pPr>
        <w:pStyle w:val="a4"/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О МЕРАХ ПО ПРОТИВОДЕЙСТВИЮ КОРРУПЦИИ</w:t>
      </w:r>
    </w:p>
    <w:p w:rsidR="0070184C" w:rsidRDefault="0070184C" w:rsidP="0070184C">
      <w:pPr>
        <w:pStyle w:val="a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70184C" w:rsidRDefault="0070184C" w:rsidP="0070184C">
      <w:pPr>
        <w:pStyle w:val="a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Указов Президента РФ </w:t>
      </w:r>
      <w:hyperlink r:id="rId6" w:history="1">
        <w:r>
          <w:rPr>
            <w:rStyle w:val="a3"/>
            <w:rFonts w:ascii="Arial" w:hAnsi="Arial" w:cs="Arial"/>
            <w:sz w:val="20"/>
            <w:szCs w:val="20"/>
          </w:rPr>
          <w:t>от 31.03.2010 N 396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7" w:history="1">
        <w:r>
          <w:rPr>
            <w:rStyle w:val="a3"/>
            <w:rFonts w:ascii="Arial" w:hAnsi="Arial" w:cs="Arial"/>
            <w:sz w:val="20"/>
            <w:szCs w:val="20"/>
          </w:rPr>
          <w:t>от 01.07.2010 N 821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8" w:history="1">
        <w:r>
          <w:rPr>
            <w:rStyle w:val="a3"/>
            <w:rFonts w:ascii="Arial" w:hAnsi="Arial" w:cs="Arial"/>
            <w:sz w:val="20"/>
            <w:szCs w:val="20"/>
          </w:rPr>
          <w:t>от 04.11.2010 N 1336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9" w:history="1">
        <w:r>
          <w:rPr>
            <w:rStyle w:val="a3"/>
            <w:rFonts w:ascii="Arial" w:hAnsi="Arial" w:cs="Arial"/>
            <w:sz w:val="20"/>
            <w:szCs w:val="20"/>
          </w:rPr>
          <w:t>от 12.09.2011 N 1192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0" w:history="1">
        <w:proofErr w:type="gramStart"/>
        <w:r>
          <w:rPr>
            <w:rStyle w:val="a3"/>
            <w:rFonts w:ascii="Arial" w:hAnsi="Arial" w:cs="Arial"/>
            <w:sz w:val="20"/>
            <w:szCs w:val="20"/>
          </w:rPr>
          <w:t>от</w:t>
        </w:r>
        <w:proofErr w:type="gramEnd"/>
        <w:r>
          <w:rPr>
            <w:rStyle w:val="a3"/>
            <w:rFonts w:ascii="Arial" w:hAnsi="Arial" w:cs="Arial"/>
            <w:sz w:val="20"/>
            <w:szCs w:val="20"/>
          </w:rPr>
          <w:t xml:space="preserve"> 04.01.2012 N 19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1" w:history="1">
        <w:r>
          <w:rPr>
            <w:rStyle w:val="a3"/>
            <w:rFonts w:ascii="Arial" w:hAnsi="Arial" w:cs="Arial"/>
            <w:sz w:val="20"/>
            <w:szCs w:val="20"/>
          </w:rPr>
          <w:t>от 28.02.2012 N 249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2" w:history="1">
        <w:r>
          <w:rPr>
            <w:rStyle w:val="a3"/>
            <w:rFonts w:ascii="Arial" w:hAnsi="Arial" w:cs="Arial"/>
            <w:sz w:val="20"/>
            <w:szCs w:val="20"/>
          </w:rPr>
          <w:t>от 28.07.2012 N 1060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3" w:history="1">
        <w:r>
          <w:rPr>
            <w:rStyle w:val="a3"/>
            <w:rFonts w:ascii="Arial" w:hAnsi="Arial" w:cs="Arial"/>
            <w:sz w:val="20"/>
            <w:szCs w:val="20"/>
          </w:rPr>
          <w:t>от 14.02.2014 N 80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В целях создания системы противодействия коррупции в Российской Федерации и устранения причин, ее порождающих, постановляю: </w:t>
      </w:r>
      <w:r w:rsidRPr="0070184C">
        <w:rPr>
          <w:sz w:val="28"/>
          <w:szCs w:val="28"/>
        </w:rPr>
        <w:br/>
        <w:t>   </w:t>
      </w:r>
      <w:r>
        <w:rPr>
          <w:sz w:val="28"/>
          <w:szCs w:val="28"/>
        </w:rPr>
        <w:tab/>
      </w:r>
      <w:r w:rsidRPr="0070184C">
        <w:rPr>
          <w:sz w:val="28"/>
          <w:szCs w:val="28"/>
        </w:rPr>
        <w:t> </w:t>
      </w:r>
      <w:bookmarkStart w:id="1" w:name="l91"/>
      <w:bookmarkEnd w:id="1"/>
      <w:r w:rsidRPr="0070184C">
        <w:rPr>
          <w:sz w:val="28"/>
          <w:szCs w:val="28"/>
        </w:rPr>
        <w:t xml:space="preserve">1. Образовать Совет при Президенте Российской Федерации по противодействию коррупции (далее - Совет). </w:t>
      </w:r>
      <w:r w:rsidRPr="0070184C">
        <w:rPr>
          <w:sz w:val="28"/>
          <w:szCs w:val="28"/>
        </w:rPr>
        <w:br/>
        <w:t>    </w:t>
      </w:r>
      <w:bookmarkStart w:id="2" w:name="l90"/>
      <w:bookmarkEnd w:id="2"/>
      <w:r>
        <w:rPr>
          <w:sz w:val="28"/>
          <w:szCs w:val="28"/>
        </w:rPr>
        <w:tab/>
      </w:r>
      <w:r w:rsidRPr="0070184C">
        <w:rPr>
          <w:sz w:val="28"/>
          <w:szCs w:val="28"/>
        </w:rPr>
        <w:t xml:space="preserve">Председателем Совета является Президент Российской Федерации. </w:t>
      </w:r>
      <w:r w:rsidRPr="0070184C">
        <w:rPr>
          <w:sz w:val="28"/>
          <w:szCs w:val="28"/>
        </w:rPr>
        <w:br/>
        <w:t>   </w:t>
      </w:r>
      <w:r>
        <w:rPr>
          <w:sz w:val="28"/>
          <w:szCs w:val="28"/>
        </w:rPr>
        <w:tab/>
      </w:r>
      <w:r w:rsidRPr="0070184C">
        <w:rPr>
          <w:sz w:val="28"/>
          <w:szCs w:val="28"/>
        </w:rPr>
        <w:t> </w:t>
      </w:r>
      <w:bookmarkStart w:id="3" w:name="l88"/>
      <w:bookmarkEnd w:id="3"/>
      <w:r w:rsidRPr="0070184C">
        <w:rPr>
          <w:sz w:val="28"/>
          <w:szCs w:val="28"/>
        </w:rPr>
        <w:t xml:space="preserve">2. Установить, что: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4" w:name="l81"/>
      <w:bookmarkEnd w:id="4"/>
      <w:r w:rsidRPr="0070184C">
        <w:rPr>
          <w:sz w:val="28"/>
          <w:szCs w:val="28"/>
        </w:rPr>
        <w:t xml:space="preserve">а) основными задачами Совета являются: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5" w:name="l41"/>
      <w:bookmarkEnd w:id="5"/>
      <w:r w:rsidRPr="0070184C">
        <w:rPr>
          <w:sz w:val="28"/>
          <w:szCs w:val="28"/>
        </w:rPr>
        <w:t xml:space="preserve"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6" w:name="l49"/>
      <w:bookmarkEnd w:id="6"/>
      <w:proofErr w:type="gramStart"/>
      <w:r w:rsidRPr="0070184C">
        <w:rPr>
          <w:sz w:val="28"/>
          <w:szCs w:val="28"/>
        </w:rPr>
        <w:t>контроль за</w:t>
      </w:r>
      <w:proofErr w:type="gramEnd"/>
      <w:r w:rsidRPr="0070184C">
        <w:rPr>
          <w:sz w:val="28"/>
          <w:szCs w:val="28"/>
        </w:rPr>
        <w:t xml:space="preserve"> реализацией мероприятий, предусмотренных Национальным планом противодействия коррупции;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б) Совет для решения возложенных на него основных задач: </w:t>
      </w:r>
      <w:r w:rsidRPr="0070184C">
        <w:rPr>
          <w:sz w:val="28"/>
          <w:szCs w:val="28"/>
        </w:rPr>
        <w:br/>
        <w:t>    </w:t>
      </w:r>
      <w:bookmarkStart w:id="7" w:name="l42"/>
      <w:bookmarkEnd w:id="7"/>
      <w:r w:rsidRPr="0070184C">
        <w:rPr>
          <w:sz w:val="28"/>
          <w:szCs w:val="28"/>
        </w:rPr>
        <w:t xml:space="preserve"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3. Члены Совета принимают участие в его работе на общественных началах. </w:t>
      </w:r>
      <w:r w:rsidRPr="0070184C">
        <w:rPr>
          <w:sz w:val="28"/>
          <w:szCs w:val="28"/>
        </w:rPr>
        <w:br/>
        <w:t>   </w:t>
      </w:r>
      <w:r>
        <w:rPr>
          <w:sz w:val="28"/>
          <w:szCs w:val="28"/>
        </w:rPr>
        <w:tab/>
        <w:t xml:space="preserve">   </w:t>
      </w:r>
      <w:r w:rsidRPr="0070184C">
        <w:rPr>
          <w:sz w:val="28"/>
          <w:szCs w:val="28"/>
        </w:rPr>
        <w:t xml:space="preserve">Заседание Совета ведет председатель Совета.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Pr="0070184C">
        <w:rPr>
          <w:sz w:val="28"/>
          <w:szCs w:val="28"/>
        </w:rPr>
        <w:t xml:space="preserve">Решения Совета оформляются протоколом.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lastRenderedPageBreak/>
        <w:t>   </w:t>
      </w:r>
      <w:bookmarkStart w:id="8" w:name="l50"/>
      <w:bookmarkEnd w:id="8"/>
      <w:r w:rsidRPr="0070184C">
        <w:rPr>
          <w:sz w:val="28"/>
          <w:szCs w:val="28"/>
        </w:rPr>
        <w:t xml:space="preserve">Для реализации решений Совета могут издаваться указы, распоряжения и даваться поручения Президента Российской Федерации. </w:t>
      </w:r>
      <w:r w:rsidRPr="0070184C">
        <w:rPr>
          <w:sz w:val="28"/>
          <w:szCs w:val="28"/>
        </w:rPr>
        <w:br/>
      </w:r>
      <w:bookmarkStart w:id="9" w:name="l43"/>
      <w:bookmarkEnd w:id="9"/>
      <w:r w:rsidRPr="0070184C">
        <w:rPr>
          <w:sz w:val="28"/>
          <w:szCs w:val="28"/>
        </w:rPr>
        <w:t>Пункт 4. - Утратил силу.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(в ред. Указа Президента РФ </w:t>
      </w:r>
      <w:hyperlink r:id="rId14" w:anchor="l31" w:history="1">
        <w:r w:rsidRPr="0070184C">
          <w:rPr>
            <w:rStyle w:val="a3"/>
            <w:color w:val="auto"/>
            <w:sz w:val="28"/>
            <w:szCs w:val="28"/>
          </w:rPr>
          <w:t>от 28.07.2012 N 1060</w:t>
        </w:r>
      </w:hyperlink>
      <w:r w:rsidRPr="0070184C">
        <w:rPr>
          <w:sz w:val="28"/>
          <w:szCs w:val="28"/>
        </w:rPr>
        <w:t>)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5. Образовать для решения текущих вопросов деятельности Совета президиум Совета при Президенте Российской Федерации по противодействию коррупции.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В состав президиума Совета входят председатель президиума Совета, его заместитель, ответственный секретарь и члены президиума Совета</w:t>
      </w:r>
      <w:proofErr w:type="gramStart"/>
      <w:r w:rsidRPr="0070184C">
        <w:rPr>
          <w:sz w:val="28"/>
          <w:szCs w:val="28"/>
        </w:rPr>
        <w:t>.</w:t>
      </w:r>
      <w:proofErr w:type="gramEnd"/>
      <w:r w:rsidRPr="0070184C">
        <w:rPr>
          <w:sz w:val="28"/>
          <w:szCs w:val="28"/>
        </w:rPr>
        <w:t>    (</w:t>
      </w:r>
      <w:proofErr w:type="gramStart"/>
      <w:r w:rsidRPr="0070184C">
        <w:rPr>
          <w:sz w:val="28"/>
          <w:szCs w:val="28"/>
        </w:rPr>
        <w:t>в</w:t>
      </w:r>
      <w:proofErr w:type="gramEnd"/>
      <w:r w:rsidRPr="0070184C">
        <w:rPr>
          <w:sz w:val="28"/>
          <w:szCs w:val="28"/>
        </w:rPr>
        <w:t xml:space="preserve"> ред. Указа Президента РФ </w:t>
      </w:r>
      <w:hyperlink r:id="rId15" w:history="1">
        <w:r w:rsidRPr="0070184C">
          <w:rPr>
            <w:rStyle w:val="a3"/>
            <w:color w:val="auto"/>
            <w:sz w:val="28"/>
            <w:szCs w:val="28"/>
          </w:rPr>
          <w:t>от 14.02.2014 N 80</w:t>
        </w:r>
      </w:hyperlink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br/>
        <w:t>   </w:t>
      </w:r>
      <w:r>
        <w:rPr>
          <w:sz w:val="28"/>
          <w:szCs w:val="28"/>
        </w:rPr>
        <w:t xml:space="preserve">  </w:t>
      </w:r>
      <w:r w:rsidRPr="0070184C">
        <w:rPr>
          <w:sz w:val="28"/>
          <w:szCs w:val="28"/>
        </w:rPr>
        <w:t xml:space="preserve"> Председателем президиума Совета является Руководитель Администрации Президента Российской Федерации.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0" w:name="l92"/>
      <w:bookmarkEnd w:id="10"/>
      <w:r w:rsidRPr="0070184C">
        <w:rPr>
          <w:sz w:val="28"/>
          <w:szCs w:val="28"/>
        </w:rPr>
        <w:t>Пункт 6. - Утратил силу.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(в ред. Указа Президента РФ </w:t>
      </w:r>
      <w:hyperlink r:id="rId16" w:anchor="l31" w:history="1">
        <w:r w:rsidRPr="0070184C">
          <w:rPr>
            <w:rStyle w:val="a3"/>
            <w:color w:val="auto"/>
            <w:sz w:val="28"/>
            <w:szCs w:val="28"/>
          </w:rPr>
          <w:t>от 28.07.2012 N 1060</w:t>
        </w:r>
      </w:hyperlink>
      <w:r w:rsidRPr="0070184C">
        <w:rPr>
          <w:sz w:val="28"/>
          <w:szCs w:val="28"/>
        </w:rPr>
        <w:t>)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7. Установить, что: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а) президиум Совета: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1" w:name="l51"/>
      <w:bookmarkEnd w:id="11"/>
      <w:r w:rsidRPr="0070184C">
        <w:rPr>
          <w:sz w:val="28"/>
          <w:szCs w:val="28"/>
        </w:rPr>
        <w:t xml:space="preserve">формирует повестку дня заседаний Совета;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рассматривает вопросы, связанные с реализацией решений Совета;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2" w:name="l44"/>
      <w:bookmarkEnd w:id="12"/>
      <w:r w:rsidRPr="0070184C">
        <w:rPr>
          <w:sz w:val="28"/>
          <w:szCs w:val="28"/>
        </w:rPr>
        <w:t xml:space="preserve"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bookmarkStart w:id="13" w:name="l82"/>
      <w:bookmarkEnd w:id="13"/>
      <w:r w:rsidRPr="0070184C">
        <w:rPr>
          <w:sz w:val="28"/>
          <w:szCs w:val="28"/>
        </w:rPr>
        <w:t xml:space="preserve">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</w:t>
      </w:r>
      <w:bookmarkStart w:id="14" w:name="l85"/>
      <w:bookmarkEnd w:id="14"/>
      <w:r w:rsidRPr="0070184C">
        <w:rPr>
          <w:sz w:val="28"/>
          <w:szCs w:val="28"/>
        </w:rPr>
        <w:t xml:space="preserve">освобождение от которых осуществляются Президентом Российской </w:t>
      </w:r>
      <w:bookmarkStart w:id="15" w:name="l83"/>
      <w:bookmarkEnd w:id="15"/>
      <w:r w:rsidRPr="0070184C">
        <w:rPr>
          <w:sz w:val="28"/>
          <w:szCs w:val="28"/>
        </w:rPr>
        <w:t xml:space="preserve">Федерации и Правительством Российской Федерации; должности руководителей и заместителей </w:t>
      </w:r>
      <w:proofErr w:type="gramStart"/>
      <w:r w:rsidRPr="0070184C">
        <w:rPr>
          <w:sz w:val="28"/>
          <w:szCs w:val="28"/>
        </w:rPr>
        <w:t>руководителей Аппарата Совета Федерации Федерального Собрания Российской</w:t>
      </w:r>
      <w:proofErr w:type="gramEnd"/>
      <w:r w:rsidRPr="0070184C">
        <w:rPr>
          <w:sz w:val="28"/>
          <w:szCs w:val="28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</w:t>
      </w:r>
      <w:r>
        <w:rPr>
          <w:sz w:val="28"/>
          <w:szCs w:val="28"/>
        </w:rPr>
        <w:t>ования конфликта интересов;</w:t>
      </w:r>
      <w:r>
        <w:rPr>
          <w:sz w:val="28"/>
          <w:szCs w:val="28"/>
        </w:rPr>
        <w:br/>
      </w:r>
      <w:r w:rsidRPr="0070184C">
        <w:rPr>
          <w:sz w:val="28"/>
          <w:szCs w:val="28"/>
        </w:rPr>
        <w:t xml:space="preserve">(в ред. Указа Президента РФ </w:t>
      </w:r>
      <w:hyperlink r:id="rId17" w:anchor="l51" w:history="1">
        <w:r w:rsidRPr="0070184C">
          <w:rPr>
            <w:rStyle w:val="a3"/>
            <w:color w:val="auto"/>
            <w:sz w:val="28"/>
            <w:szCs w:val="28"/>
          </w:rPr>
          <w:t>от 01.07.2010 N 821</w:t>
        </w:r>
      </w:hyperlink>
      <w:r w:rsidRPr="0070184C">
        <w:rPr>
          <w:sz w:val="28"/>
          <w:szCs w:val="28"/>
        </w:rPr>
        <w:t>)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6" w:name="l86"/>
      <w:bookmarkEnd w:id="16"/>
      <w:r w:rsidRPr="0070184C">
        <w:rPr>
          <w:sz w:val="28"/>
          <w:szCs w:val="28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(в ред. Указа Президента РФ </w:t>
      </w:r>
      <w:hyperlink r:id="rId18" w:history="1">
        <w:r w:rsidRPr="0070184C">
          <w:rPr>
            <w:rStyle w:val="a3"/>
            <w:color w:val="auto"/>
            <w:sz w:val="28"/>
            <w:szCs w:val="28"/>
          </w:rPr>
          <w:t>от 14.02.2014 N 80</w:t>
        </w:r>
      </w:hyperlink>
      <w:r w:rsidRPr="0070184C">
        <w:rPr>
          <w:sz w:val="28"/>
          <w:szCs w:val="28"/>
        </w:rPr>
        <w:t>)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lastRenderedPageBreak/>
        <w:t>    </w:t>
      </w:r>
      <w:bookmarkStart w:id="17" w:name="l84"/>
      <w:bookmarkEnd w:id="17"/>
      <w:r w:rsidRPr="0070184C">
        <w:rPr>
          <w:sz w:val="28"/>
          <w:szCs w:val="28"/>
        </w:rPr>
        <w:t xml:space="preserve">в) для реализации решений президиума Совета могут даваться поручения Президента Российской Федерации;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г) решения президиума Совета оформляются протоколами.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8" w:name="l52"/>
      <w:bookmarkEnd w:id="18"/>
      <w:r w:rsidRPr="0070184C">
        <w:rPr>
          <w:sz w:val="28"/>
          <w:szCs w:val="28"/>
        </w:rPr>
        <w:t xml:space="preserve">8. Установить, что председатель президиума Совета: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а) формирует повестку дня заседаний президиума Совета;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19" w:name="l45"/>
      <w:bookmarkEnd w:id="19"/>
      <w:r w:rsidRPr="0070184C">
        <w:rPr>
          <w:sz w:val="28"/>
          <w:szCs w:val="28"/>
        </w:rPr>
        <w:t xml:space="preserve">б) определяет направления деятельности созданных президиумом Совета рабочих групп (комиссий), а также утверждает их руководителей;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20" w:name="l53"/>
      <w:bookmarkEnd w:id="20"/>
      <w:r w:rsidRPr="0070184C">
        <w:rPr>
          <w:sz w:val="28"/>
          <w:szCs w:val="28"/>
        </w:rPr>
        <w:t xml:space="preserve"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21" w:name="l46"/>
      <w:bookmarkEnd w:id="21"/>
      <w:r w:rsidRPr="0070184C">
        <w:rPr>
          <w:sz w:val="28"/>
          <w:szCs w:val="28"/>
        </w:rPr>
        <w:t xml:space="preserve">9. Председателю президиума Совета в месячный срок представить проект Национального плана противодействия коррупции.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 xml:space="preserve">    10. Признать утратившими силу: </w:t>
      </w:r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proofErr w:type="gramStart"/>
      <w:r w:rsidRPr="0070184C">
        <w:rPr>
          <w:sz w:val="28"/>
          <w:szCs w:val="28"/>
        </w:rPr>
        <w:t xml:space="preserve">Указ Президента Российской Федерации </w:t>
      </w:r>
      <w:hyperlink r:id="rId19" w:history="1">
        <w:r w:rsidRPr="0070184C">
          <w:rPr>
            <w:rStyle w:val="a3"/>
            <w:color w:val="auto"/>
            <w:sz w:val="28"/>
            <w:szCs w:val="28"/>
          </w:rPr>
          <w:t>от 3 февраля 2007 г. N 129</w:t>
        </w:r>
      </w:hyperlink>
      <w:r w:rsidRPr="0070184C">
        <w:rPr>
          <w:sz w:val="28"/>
          <w:szCs w:val="28"/>
        </w:rPr>
        <w:t xml:space="preserve">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</w:t>
      </w:r>
      <w:bookmarkStart w:id="22" w:name="l54"/>
      <w:bookmarkEnd w:id="22"/>
      <w:r w:rsidRPr="0070184C">
        <w:rPr>
          <w:sz w:val="28"/>
          <w:szCs w:val="28"/>
        </w:rPr>
        <w:t>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r w:rsidRPr="0070184C">
        <w:rPr>
          <w:sz w:val="28"/>
          <w:szCs w:val="28"/>
        </w:rPr>
        <w:t>    </w:t>
      </w:r>
      <w:bookmarkStart w:id="23" w:name="l47"/>
      <w:bookmarkEnd w:id="23"/>
      <w:proofErr w:type="gramStart"/>
      <w:r w:rsidRPr="0070184C">
        <w:rPr>
          <w:sz w:val="28"/>
          <w:szCs w:val="28"/>
        </w:rPr>
        <w:t xml:space="preserve">Указ Президента Российской Федерации </w:t>
      </w:r>
      <w:hyperlink r:id="rId20" w:history="1">
        <w:r w:rsidRPr="0070184C">
          <w:rPr>
            <w:rStyle w:val="a3"/>
            <w:color w:val="auto"/>
            <w:sz w:val="28"/>
            <w:szCs w:val="28"/>
          </w:rPr>
          <w:t>от 11 августа 2007 г. N 1068</w:t>
        </w:r>
      </w:hyperlink>
      <w:r w:rsidRPr="0070184C">
        <w:rPr>
          <w:sz w:val="28"/>
          <w:szCs w:val="28"/>
        </w:rPr>
        <w:t xml:space="preserve">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70184C">
        <w:rPr>
          <w:sz w:val="28"/>
          <w:szCs w:val="28"/>
        </w:rPr>
        <w:t xml:space="preserve">, ст. 4210). </w:t>
      </w:r>
    </w:p>
    <w:p w:rsidR="0070184C" w:rsidRPr="0070184C" w:rsidRDefault="0070184C" w:rsidP="0070184C">
      <w:pPr>
        <w:pStyle w:val="a4"/>
        <w:ind w:firstLine="708"/>
        <w:jc w:val="both"/>
        <w:rPr>
          <w:sz w:val="28"/>
          <w:szCs w:val="28"/>
        </w:rPr>
      </w:pPr>
      <w:bookmarkStart w:id="24" w:name="_GoBack"/>
      <w:bookmarkEnd w:id="24"/>
      <w:r w:rsidRPr="0070184C">
        <w:rPr>
          <w:sz w:val="28"/>
          <w:szCs w:val="28"/>
        </w:rPr>
        <w:t>    </w:t>
      </w:r>
      <w:bookmarkStart w:id="25" w:name="l55"/>
      <w:bookmarkEnd w:id="25"/>
      <w:r w:rsidRPr="0070184C">
        <w:rPr>
          <w:sz w:val="28"/>
          <w:szCs w:val="28"/>
        </w:rPr>
        <w:t xml:space="preserve">11. Настоящий Указ вступает в силу со дня его подписания. </w:t>
      </w:r>
      <w:r w:rsidRPr="0070184C">
        <w:rPr>
          <w:sz w:val="28"/>
          <w:szCs w:val="28"/>
        </w:rPr>
        <w:br/>
        <w:t> </w:t>
      </w:r>
    </w:p>
    <w:p w:rsidR="0070184C" w:rsidRPr="0070184C" w:rsidRDefault="0070184C" w:rsidP="0070184C">
      <w:pPr>
        <w:pStyle w:val="a4"/>
        <w:rPr>
          <w:sz w:val="28"/>
          <w:szCs w:val="28"/>
        </w:rPr>
      </w:pPr>
      <w:r w:rsidRPr="0070184C">
        <w:rPr>
          <w:i/>
          <w:iCs/>
          <w:sz w:val="28"/>
          <w:szCs w:val="28"/>
        </w:rPr>
        <w:t xml:space="preserve">Президент Российской Федерации </w:t>
      </w:r>
      <w:r w:rsidRPr="0070184C">
        <w:rPr>
          <w:sz w:val="28"/>
          <w:szCs w:val="28"/>
        </w:rPr>
        <w:br/>
      </w:r>
      <w:r w:rsidRPr="0070184C">
        <w:rPr>
          <w:i/>
          <w:iCs/>
          <w:sz w:val="28"/>
          <w:szCs w:val="28"/>
        </w:rPr>
        <w:t xml:space="preserve">Д.МЕДВЕДЕВ </w:t>
      </w:r>
    </w:p>
    <w:p w:rsidR="0070184C" w:rsidRDefault="0070184C" w:rsidP="0070184C">
      <w:pPr>
        <w:pStyle w:val="a4"/>
        <w:rPr>
          <w:rFonts w:ascii="Arial" w:hAnsi="Arial" w:cs="Arial"/>
          <w:sz w:val="20"/>
          <w:szCs w:val="20"/>
        </w:rPr>
      </w:pPr>
      <w:r w:rsidRPr="0070184C">
        <w:rPr>
          <w:sz w:val="28"/>
          <w:szCs w:val="28"/>
        </w:rPr>
        <w:t> </w:t>
      </w:r>
      <w:r w:rsidRPr="0070184C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  <w:t>    </w:t>
      </w:r>
      <w:bookmarkStart w:id="26" w:name="l22"/>
      <w:bookmarkEnd w:id="26"/>
    </w:p>
    <w:p w:rsidR="004F56BE" w:rsidRDefault="004F56BE" w:rsidP="0070184C">
      <w:pPr>
        <w:jc w:val="both"/>
      </w:pPr>
    </w:p>
    <w:sectPr w:rsidR="004F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65"/>
    <w:rsid w:val="004F56BE"/>
    <w:rsid w:val="0070184C"/>
    <w:rsid w:val="00B8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4C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70184C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4C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70184C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0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6626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872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/166674?l0" TargetMode="External"/><Relationship Id="rId13" Type="http://schemas.openxmlformats.org/officeDocument/2006/relationships/hyperlink" Target="https://www.referent.ru/1/225829?l0" TargetMode="External"/><Relationship Id="rId18" Type="http://schemas.openxmlformats.org/officeDocument/2006/relationships/hyperlink" Target="https://www.referent.ru/1/225829?l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referent.ru/1/201829?l0" TargetMode="External"/><Relationship Id="rId12" Type="http://schemas.openxmlformats.org/officeDocument/2006/relationships/hyperlink" Target="https://www.referent.ru/1/217297?l0" TargetMode="External"/><Relationship Id="rId17" Type="http://schemas.openxmlformats.org/officeDocument/2006/relationships/hyperlink" Target="https://www.referent.ru/1/201829?l5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referent.ru/1/217297?l31" TargetMode="External"/><Relationship Id="rId20" Type="http://schemas.openxmlformats.org/officeDocument/2006/relationships/hyperlink" Target="https://www.referent.ru/1/11014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ferent.ru/1/152858?l0" TargetMode="External"/><Relationship Id="rId11" Type="http://schemas.openxmlformats.org/officeDocument/2006/relationships/hyperlink" Target="https://www.referent.ru/1/195120?l0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ww.referent.ru/1/225829?l0" TargetMode="External"/><Relationship Id="rId10" Type="http://schemas.openxmlformats.org/officeDocument/2006/relationships/hyperlink" Target="https://www.referent.ru/1/192583?l0" TargetMode="External"/><Relationship Id="rId19" Type="http://schemas.openxmlformats.org/officeDocument/2006/relationships/hyperlink" Target="https://www.referent.ru/1/102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185984?l0" TargetMode="External"/><Relationship Id="rId14" Type="http://schemas.openxmlformats.org/officeDocument/2006/relationships/hyperlink" Target="https://www.referent.ru/1/217297?l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1073</Words>
  <Characters>6118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2015-10-26T11:49:00Z</dcterms:created>
  <dcterms:modified xsi:type="dcterms:W3CDTF">2015-10-26T11:54:00Z</dcterms:modified>
</cp:coreProperties>
</file>